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5D" w:rsidRDefault="00DD511C" w:rsidP="00DD51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дошкольное образовательное учреждение детский сад «</w:t>
      </w:r>
      <w:proofErr w:type="spellStart"/>
      <w:r>
        <w:rPr>
          <w:rFonts w:ascii="Times New Roman" w:hAnsi="Times New Roman"/>
          <w:sz w:val="28"/>
          <w:szCs w:val="28"/>
        </w:rPr>
        <w:t>Айсылув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1"/>
        <w:gridCol w:w="4364"/>
      </w:tblGrid>
      <w:tr w:rsidR="009D315D">
        <w:tc>
          <w:tcPr>
            <w:tcW w:w="9810" w:type="dxa"/>
          </w:tcPr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9D315D" w:rsidRDefault="00DD511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="00DC5BFF">
              <w:rPr>
                <w:rFonts w:ascii="Times New Roman" w:hAnsi="Times New Roman"/>
                <w:sz w:val="28"/>
                <w:szCs w:val="28"/>
              </w:rPr>
              <w:t>ДОУ «детский сад»</w:t>
            </w:r>
          </w:p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</w:t>
            </w:r>
          </w:p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«____»_________2022 год</w:t>
            </w:r>
          </w:p>
        </w:tc>
        <w:tc>
          <w:tcPr>
            <w:tcW w:w="4364" w:type="dxa"/>
          </w:tcPr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D315D" w:rsidRDefault="00DD511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МК</w:t>
            </w:r>
            <w:r w:rsidR="00DC5BFF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  <w:p w:rsidR="009D315D" w:rsidRDefault="00DD511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№______</w:t>
            </w:r>
          </w:p>
          <w:p w:rsidR="009D315D" w:rsidRDefault="00DC5BF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«_____»_______2022 год</w:t>
            </w:r>
          </w:p>
        </w:tc>
      </w:tr>
    </w:tbl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DC5BF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9D315D" w:rsidRDefault="00DD511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казённого </w:t>
      </w:r>
      <w:r w:rsidR="00DC5BFF">
        <w:rPr>
          <w:rFonts w:ascii="Times New Roman" w:hAnsi="Times New Roman"/>
          <w:b/>
          <w:bCs/>
          <w:sz w:val="28"/>
          <w:szCs w:val="28"/>
        </w:rPr>
        <w:t xml:space="preserve"> дошкольного образовательного учреждения </w:t>
      </w:r>
    </w:p>
    <w:p w:rsidR="009D315D" w:rsidRDefault="00DC5BF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детский сад </w:t>
      </w:r>
      <w:r w:rsidR="00DD511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DD511C">
        <w:rPr>
          <w:rFonts w:ascii="Times New Roman" w:hAnsi="Times New Roman"/>
          <w:b/>
          <w:bCs/>
          <w:sz w:val="28"/>
          <w:szCs w:val="28"/>
        </w:rPr>
        <w:t>Айсылув</w:t>
      </w:r>
      <w:proofErr w:type="spellEnd"/>
      <w:r w:rsidR="00DD511C">
        <w:rPr>
          <w:rFonts w:ascii="Times New Roman" w:hAnsi="Times New Roman"/>
          <w:b/>
          <w:bCs/>
          <w:sz w:val="28"/>
          <w:szCs w:val="28"/>
        </w:rPr>
        <w:t>»</w:t>
      </w:r>
    </w:p>
    <w:p w:rsidR="009D315D" w:rsidRDefault="00DC5BF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2022 - 2023 учебный год</w:t>
      </w: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9D315D">
      <w:pPr>
        <w:jc w:val="center"/>
        <w:rPr>
          <w:rFonts w:ascii="Times New Roman" w:hAnsi="Times New Roman"/>
          <w:sz w:val="28"/>
          <w:szCs w:val="28"/>
        </w:rPr>
      </w:pPr>
    </w:p>
    <w:p w:rsidR="00DC5BFF" w:rsidRDefault="00DC5BFF">
      <w:pPr>
        <w:jc w:val="center"/>
        <w:rPr>
          <w:rFonts w:ascii="Times New Roman" w:hAnsi="Times New Roman"/>
          <w:sz w:val="28"/>
          <w:szCs w:val="28"/>
        </w:rPr>
      </w:pPr>
    </w:p>
    <w:p w:rsidR="00DD511C" w:rsidRDefault="00DD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11C" w:rsidRDefault="00DD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11C" w:rsidRDefault="00DD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D511C" w:rsidRDefault="00DD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315D" w:rsidRDefault="00DC5BF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 </w:t>
      </w:r>
    </w:p>
    <w:p w:rsidR="00DC5BFF" w:rsidRDefault="00DC5BFF">
      <w:pPr>
        <w:jc w:val="center"/>
        <w:rPr>
          <w:rFonts w:ascii="Times New Roman" w:hAnsi="Times New Roman"/>
          <w:sz w:val="28"/>
          <w:szCs w:val="28"/>
        </w:rPr>
      </w:pP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/>
          <w:sz w:val="28"/>
          <w:szCs w:val="28"/>
        </w:rPr>
        <w:t>является локальным нормативным документом, регламентирующим общие требования к организации образовательного процесса в 2022–2023 учебно</w:t>
      </w:r>
      <w:r w:rsidR="00DD511C">
        <w:rPr>
          <w:rFonts w:ascii="Times New Roman" w:hAnsi="Times New Roman"/>
          <w:sz w:val="28"/>
          <w:szCs w:val="28"/>
        </w:rPr>
        <w:t>м году в муниципальном казённом</w:t>
      </w:r>
      <w:r>
        <w:rPr>
          <w:rFonts w:ascii="Times New Roman" w:hAnsi="Times New Roman"/>
          <w:sz w:val="28"/>
          <w:szCs w:val="28"/>
        </w:rPr>
        <w:t xml:space="preserve"> дошколь</w:t>
      </w:r>
      <w:r w:rsidR="00DD511C">
        <w:rPr>
          <w:rFonts w:ascii="Times New Roman" w:hAnsi="Times New Roman"/>
          <w:sz w:val="28"/>
          <w:szCs w:val="28"/>
        </w:rPr>
        <w:t xml:space="preserve">ном образовательном учреждении </w:t>
      </w:r>
      <w:r>
        <w:rPr>
          <w:rFonts w:ascii="Times New Roman" w:hAnsi="Times New Roman"/>
          <w:sz w:val="28"/>
          <w:szCs w:val="28"/>
        </w:rPr>
        <w:t>детский сад</w:t>
      </w:r>
      <w:r w:rsidR="00DD511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DD511C">
        <w:rPr>
          <w:rFonts w:ascii="Times New Roman" w:hAnsi="Times New Roman"/>
          <w:sz w:val="28"/>
          <w:szCs w:val="28"/>
        </w:rPr>
        <w:t>Айсылув</w:t>
      </w:r>
      <w:proofErr w:type="spellEnd"/>
      <w:r w:rsidR="00DD51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далее - ДОУ. Годовой календарный учебный график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9D315D" w:rsidRDefault="00DC5BFF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Закон от 29 декабря 2012 г. № 273-ФЗ «Об образовании в Российской Федерации». </w:t>
      </w:r>
    </w:p>
    <w:p w:rsidR="009D315D" w:rsidRDefault="00DC5BFF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9D315D" w:rsidRDefault="00DC5BFF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основным общ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– образовательным программам дошкольного образования». Приказ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31.07.2020 № 373.</w:t>
      </w:r>
    </w:p>
    <w:p w:rsidR="009D315D" w:rsidRDefault="00DC5BFF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Российской Федерации от 28.01.2021 №2) </w:t>
      </w:r>
    </w:p>
    <w:p w:rsidR="009D315D" w:rsidRDefault="00DC5BFF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Российской Федерации от 28. 09.2020 г. №28). </w:t>
      </w:r>
    </w:p>
    <w:p w:rsidR="009D315D" w:rsidRDefault="00DC5BFF">
      <w:pPr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У</w:t>
      </w:r>
      <w:r w:rsidR="00DD511C">
        <w:rPr>
          <w:rFonts w:ascii="Times New Roman" w:hAnsi="Times New Roman"/>
          <w:sz w:val="28"/>
          <w:szCs w:val="28"/>
        </w:rPr>
        <w:t>став МКДОУ детский сад «</w:t>
      </w:r>
      <w:proofErr w:type="spellStart"/>
      <w:r w:rsidR="00DD511C">
        <w:rPr>
          <w:rFonts w:ascii="Times New Roman" w:hAnsi="Times New Roman"/>
          <w:sz w:val="28"/>
          <w:szCs w:val="28"/>
        </w:rPr>
        <w:t>Айсылув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D315D" w:rsidRDefault="00DC5BF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образовательный проце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сс стр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оится с учетом «Основной</w:t>
      </w:r>
    </w:p>
    <w:p w:rsidR="009D315D" w:rsidRDefault="00DC5BFF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образовательной прог</w:t>
      </w:r>
      <w:r w:rsidR="00DD511C">
        <w:rPr>
          <w:rFonts w:ascii="Times New Roman" w:hAnsi="Times New Roman"/>
          <w:color w:val="000000"/>
          <w:sz w:val="28"/>
          <w:szCs w:val="28"/>
        </w:rPr>
        <w:t>раммы дошкольного образования МК</w:t>
      </w:r>
      <w:r>
        <w:rPr>
          <w:rFonts w:ascii="Times New Roman" w:hAnsi="Times New Roman"/>
          <w:color w:val="000000"/>
          <w:sz w:val="28"/>
          <w:szCs w:val="28"/>
        </w:rPr>
        <w:t>ДОУ «детский сад</w:t>
      </w:r>
      <w:r w:rsidR="00DD511C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DD511C">
        <w:rPr>
          <w:rFonts w:ascii="Times New Roman" w:hAnsi="Times New Roman"/>
          <w:color w:val="000000"/>
          <w:sz w:val="28"/>
          <w:szCs w:val="28"/>
        </w:rPr>
        <w:t>Айсылув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C5BFF" w:rsidRDefault="00DC5BF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 обсуждается и принимается Педагогическим советом и утв</w:t>
      </w:r>
      <w:r w:rsidR="00DD511C">
        <w:rPr>
          <w:rFonts w:ascii="Times New Roman" w:hAnsi="Times New Roman"/>
          <w:sz w:val="28"/>
          <w:szCs w:val="28"/>
        </w:rPr>
        <w:t>ерждается приказом заведующей МК</w:t>
      </w:r>
      <w:r>
        <w:rPr>
          <w:rFonts w:ascii="Times New Roman" w:hAnsi="Times New Roman"/>
          <w:sz w:val="28"/>
          <w:szCs w:val="28"/>
        </w:rPr>
        <w:t xml:space="preserve">ДОУ до начала учебного года. </w:t>
      </w:r>
    </w:p>
    <w:p w:rsidR="00DC5BFF" w:rsidRDefault="00DC5BFF">
      <w:pPr>
        <w:jc w:val="both"/>
        <w:rPr>
          <w:rFonts w:ascii="Times New Roman" w:hAnsi="Times New Roman"/>
          <w:sz w:val="28"/>
          <w:szCs w:val="28"/>
        </w:rPr>
      </w:pP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изменения, вносимые в годовой календарный учебный график, утверждаются приказом </w:t>
      </w:r>
      <w:proofErr w:type="gramStart"/>
      <w:r>
        <w:rPr>
          <w:rFonts w:ascii="Times New Roman" w:hAnsi="Times New Roman"/>
          <w:sz w:val="28"/>
          <w:szCs w:val="28"/>
        </w:rPr>
        <w:t>заведующей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статье 112. </w:t>
      </w:r>
      <w:proofErr w:type="gramStart"/>
      <w:r>
        <w:rPr>
          <w:rFonts w:ascii="Times New Roman" w:hAnsi="Times New Roman"/>
          <w:sz w:val="28"/>
          <w:szCs w:val="28"/>
        </w:rPr>
        <w:t xml:space="preserve">Трудового Кодекса Российской Федерации, Приказа Министерства 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 рабочего времени в неделю», в целях рационального использования работниками выходных и нерабочих праздничных дней, в годовом календарном учебном графике учтены нерабочие (выходные и праздничные) дни. </w:t>
      </w:r>
      <w:proofErr w:type="gramEnd"/>
    </w:p>
    <w:p w:rsidR="009D315D" w:rsidRDefault="00DD51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МКДОУ «детский сад </w:t>
      </w:r>
      <w:proofErr w:type="spellStart"/>
      <w:r>
        <w:rPr>
          <w:rFonts w:ascii="Times New Roman" w:hAnsi="Times New Roman"/>
          <w:sz w:val="28"/>
          <w:szCs w:val="28"/>
        </w:rPr>
        <w:t>Айсылув</w:t>
      </w:r>
      <w:proofErr w:type="spellEnd"/>
      <w:r w:rsidR="00DC5BFF">
        <w:rPr>
          <w:rFonts w:ascii="Times New Roman" w:hAnsi="Times New Roman"/>
          <w:sz w:val="28"/>
          <w:szCs w:val="28"/>
        </w:rPr>
        <w:t>» функционирует в режиме пятидневной ра</w:t>
      </w:r>
      <w:r>
        <w:rPr>
          <w:rFonts w:ascii="Times New Roman" w:hAnsi="Times New Roman"/>
          <w:sz w:val="28"/>
          <w:szCs w:val="28"/>
        </w:rPr>
        <w:t>бочей недели с 07.30 ч. до 16.30 ч. (9</w:t>
      </w:r>
      <w:r w:rsidR="00DC5BFF">
        <w:rPr>
          <w:rFonts w:ascii="Times New Roman" w:hAnsi="Times New Roman"/>
          <w:sz w:val="28"/>
          <w:szCs w:val="28"/>
        </w:rPr>
        <w:t xml:space="preserve"> часов).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с 01.09.2022 по 31.05.2023 года.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</w:t>
      </w:r>
      <w:r w:rsidR="00DD511C">
        <w:rPr>
          <w:rFonts w:ascii="Times New Roman" w:hAnsi="Times New Roman"/>
          <w:sz w:val="28"/>
          <w:szCs w:val="28"/>
        </w:rPr>
        <w:t>од с 01.09.2022 г. по 15.09.2022</w:t>
      </w:r>
      <w:r>
        <w:rPr>
          <w:rFonts w:ascii="Times New Roman" w:hAnsi="Times New Roman"/>
          <w:sz w:val="28"/>
          <w:szCs w:val="28"/>
        </w:rPr>
        <w:t xml:space="preserve"> г. является адаптационным, в это время проводится диагностика педагогического процесса в целях оптимизации в соответствии с возрастными и индивидуальными особенностями воспитанников.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учебного года подводятся во всех</w:t>
      </w:r>
      <w:r w:rsidR="00DD511C">
        <w:rPr>
          <w:rFonts w:ascii="Times New Roman" w:hAnsi="Times New Roman"/>
          <w:sz w:val="28"/>
          <w:szCs w:val="28"/>
        </w:rPr>
        <w:t xml:space="preserve"> возрастных группах с 15.05.2023 по 31.05.2023</w:t>
      </w:r>
      <w:r>
        <w:rPr>
          <w:rFonts w:ascii="Times New Roman" w:hAnsi="Times New Roman"/>
          <w:sz w:val="28"/>
          <w:szCs w:val="28"/>
        </w:rPr>
        <w:t xml:space="preserve"> (итоговая диагностика педагогического процесса).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</w:t>
      </w:r>
      <w:r w:rsidR="00DD511C">
        <w:rPr>
          <w:rFonts w:ascii="Times New Roman" w:hAnsi="Times New Roman"/>
          <w:sz w:val="28"/>
          <w:szCs w:val="28"/>
        </w:rPr>
        <w:t>ном работы детского сада на 2022 – 2023</w:t>
      </w:r>
      <w:r>
        <w:rPr>
          <w:rFonts w:ascii="Times New Roman" w:hAnsi="Times New Roman"/>
          <w:sz w:val="28"/>
          <w:szCs w:val="28"/>
        </w:rPr>
        <w:t xml:space="preserve"> учебный год.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:rsidR="009D315D" w:rsidRDefault="00DC5B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учебный </w:t>
      </w:r>
      <w:r w:rsidR="00DD511C">
        <w:rPr>
          <w:rFonts w:ascii="Times New Roman" w:hAnsi="Times New Roman"/>
          <w:b/>
          <w:sz w:val="28"/>
          <w:szCs w:val="28"/>
        </w:rPr>
        <w:t>график муниципального казённого</w:t>
      </w:r>
      <w:r>
        <w:rPr>
          <w:rFonts w:ascii="Times New Roman" w:hAnsi="Times New Roman"/>
          <w:b/>
          <w:sz w:val="28"/>
          <w:szCs w:val="28"/>
        </w:rPr>
        <w:t xml:space="preserve"> дошкольного образоват</w:t>
      </w:r>
      <w:r w:rsidR="00DD511C">
        <w:rPr>
          <w:rFonts w:ascii="Times New Roman" w:hAnsi="Times New Roman"/>
          <w:b/>
          <w:sz w:val="28"/>
          <w:szCs w:val="28"/>
        </w:rPr>
        <w:t xml:space="preserve">ельного учреждения  </w:t>
      </w:r>
      <w:r>
        <w:rPr>
          <w:rFonts w:ascii="Times New Roman" w:hAnsi="Times New Roman"/>
          <w:b/>
          <w:sz w:val="28"/>
          <w:szCs w:val="28"/>
        </w:rPr>
        <w:t xml:space="preserve"> дет</w:t>
      </w:r>
      <w:r w:rsidR="00DD511C">
        <w:rPr>
          <w:rFonts w:ascii="Times New Roman" w:hAnsi="Times New Roman"/>
          <w:b/>
          <w:sz w:val="28"/>
          <w:szCs w:val="28"/>
        </w:rPr>
        <w:t>ский сад «</w:t>
      </w:r>
      <w:proofErr w:type="spellStart"/>
      <w:r w:rsidR="00DD511C">
        <w:rPr>
          <w:rFonts w:ascii="Times New Roman" w:hAnsi="Times New Roman"/>
          <w:b/>
          <w:sz w:val="28"/>
          <w:szCs w:val="28"/>
        </w:rPr>
        <w:t>Айсылув</w:t>
      </w:r>
      <w:proofErr w:type="spellEnd"/>
      <w:r w:rsidR="00DD511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2022 – 2023 учебный год </w:t>
      </w:r>
    </w:p>
    <w:p w:rsidR="009D315D" w:rsidRDefault="009D315D">
      <w:pPr>
        <w:jc w:val="center"/>
        <w:rPr>
          <w:rFonts w:hint="eastAsia"/>
          <w:b/>
        </w:rPr>
      </w:pPr>
    </w:p>
    <w:tbl>
      <w:tblPr>
        <w:tblW w:w="145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2"/>
        <w:gridCol w:w="1822"/>
        <w:gridCol w:w="1821"/>
        <w:gridCol w:w="1822"/>
        <w:gridCol w:w="1821"/>
        <w:gridCol w:w="1821"/>
        <w:gridCol w:w="1820"/>
        <w:gridCol w:w="1821"/>
      </w:tblGrid>
      <w:tr w:rsidR="009D315D" w:rsidTr="00786040"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9D31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</w:t>
            </w:r>
            <w:r w:rsidR="005224A1">
              <w:rPr>
                <w:rFonts w:ascii="Times New Roman" w:hAnsi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5224A1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«Б»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D315D" w:rsidRDefault="009D315D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9D315D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работы ДОУ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Пятидневная </w:t>
            </w:r>
            <w:r w:rsidR="005224A1">
              <w:rPr>
                <w:rFonts w:ascii="Times New Roman" w:hAnsi="Times New Roman"/>
                <w:sz w:val="28"/>
                <w:szCs w:val="28"/>
              </w:rPr>
              <w:t>рабочая неделя, с 07.30 до 16.30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часов.</w:t>
            </w:r>
          </w:p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Выходные дни: суббота, воскресенье  и праздничные дни.</w:t>
            </w: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01.09.2022 г.</w:t>
            </w: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31.05.2023г.</w:t>
            </w: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5224A1" w:rsidRDefault="005224A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24A1" w:rsidRDefault="005224A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DC5BFF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зимних каникул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A1" w:rsidRDefault="005224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5224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01.01.2023</w:t>
            </w:r>
            <w:r w:rsidR="00DC5BFF">
              <w:rPr>
                <w:rFonts w:ascii="Times New Roman" w:hAnsi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/>
                <w:sz w:val="28"/>
                <w:szCs w:val="28"/>
              </w:rPr>
              <w:t>10.01.2023</w:t>
            </w:r>
            <w:r w:rsidR="00DC5BF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D315D" w:rsidRDefault="009D31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Летний оздоровительный период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5224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01.06.2023 по 30.06.2023</w:t>
            </w:r>
          </w:p>
          <w:p w:rsidR="009D315D" w:rsidRDefault="009D315D">
            <w:pPr>
              <w:widowControl w:val="0"/>
              <w:rPr>
                <w:rFonts w:hint="eastAsia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недель</w:t>
            </w: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5224A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с15.09.2022г. по  30.09.2022</w:t>
            </w:r>
            <w:r w:rsidR="00DC5BF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D315D" w:rsidRDefault="005224A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15.05.2023г. по 31.05.2023</w:t>
            </w:r>
            <w:r w:rsidR="00DC5B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Нерабочие, праздничные дни, установленные законодательством РФ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4A1" w:rsidRDefault="005224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Единства народов Дагестана 07.09.2022г</w:t>
            </w:r>
          </w:p>
          <w:p w:rsidR="009D315D" w:rsidRDefault="00DC5B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</w:t>
            </w:r>
            <w:r w:rsidR="005224A1">
              <w:rPr>
                <w:rFonts w:ascii="Times New Roman" w:hAnsi="Times New Roman"/>
                <w:sz w:val="28"/>
                <w:szCs w:val="28"/>
              </w:rPr>
              <w:t xml:space="preserve">а и согласия 04.11.2020 </w:t>
            </w:r>
          </w:p>
          <w:p w:rsidR="009D315D" w:rsidRDefault="00DC5B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Новогодние каникулы и Рождество с 01.01.2022 по 09.01.2022</w:t>
            </w:r>
          </w:p>
          <w:p w:rsidR="009D315D" w:rsidRDefault="00DC5B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</w:t>
            </w:r>
            <w:r w:rsidR="005224A1">
              <w:rPr>
                <w:rFonts w:ascii="Times New Roman" w:hAnsi="Times New Roman"/>
                <w:sz w:val="28"/>
                <w:szCs w:val="28"/>
              </w:rPr>
              <w:t>ь защитника Отечества 23.02.2023</w:t>
            </w:r>
          </w:p>
          <w:p w:rsidR="009D315D" w:rsidRDefault="00DC5B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</w:t>
            </w:r>
            <w:r w:rsidR="005224A1">
              <w:rPr>
                <w:rFonts w:ascii="Times New Roman" w:hAnsi="Times New Roman"/>
                <w:sz w:val="28"/>
                <w:szCs w:val="28"/>
              </w:rPr>
              <w:t>народный женский день 08.03.2023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315D" w:rsidRDefault="00DC5BF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224A1">
              <w:rPr>
                <w:rFonts w:ascii="Times New Roman" w:hAnsi="Times New Roman"/>
                <w:sz w:val="28"/>
                <w:szCs w:val="28"/>
              </w:rPr>
              <w:t xml:space="preserve">раздник весны и труда 01.05.2023 </w:t>
            </w:r>
          </w:p>
          <w:p w:rsidR="005224A1" w:rsidRDefault="005224A1" w:rsidP="005224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 09.05.2023</w:t>
            </w:r>
          </w:p>
          <w:p w:rsidR="009D315D" w:rsidRDefault="00DC5BFF" w:rsidP="005224A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России 12.06.2022 </w:t>
            </w: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непрерывной образовательной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более 10 мин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15 мин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20 мин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25 мин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более30 мин</w:t>
            </w:r>
          </w:p>
          <w:p w:rsidR="009D315D" w:rsidRDefault="009D31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9D315D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9D315D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20 мин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30 мин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40 мин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более 50 мин </w:t>
            </w:r>
            <w:r w:rsidR="005224A1">
              <w:rPr>
                <w:rFonts w:ascii="Times New Roman" w:hAnsi="Times New Roman"/>
                <w:sz w:val="28"/>
                <w:szCs w:val="28"/>
              </w:rPr>
              <w:t xml:space="preserve">или 75 мин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9D315D" w:rsidP="005224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DC5BFF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</w:t>
            </w:r>
            <w:r w:rsidR="005224A1">
              <w:rPr>
                <w:rFonts w:ascii="Times New Roman" w:hAnsi="Times New Roman"/>
                <w:sz w:val="28"/>
                <w:szCs w:val="28"/>
              </w:rPr>
              <w:t xml:space="preserve">лее 90 мин 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9D31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9D315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1ч 40 мин</w:t>
            </w:r>
          </w:p>
          <w:p w:rsidR="009D315D" w:rsidRDefault="009D31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2ч 30 мин</w:t>
            </w:r>
          </w:p>
          <w:p w:rsidR="009D315D" w:rsidRDefault="009D31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3ч 20 мин</w:t>
            </w:r>
          </w:p>
          <w:p w:rsidR="009D315D" w:rsidRDefault="009D31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более 5ч 50мин</w:t>
            </w:r>
          </w:p>
          <w:p w:rsidR="009D315D" w:rsidRDefault="009D31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5224A1">
              <w:rPr>
                <w:rFonts w:ascii="Times New Roman" w:hAnsi="Times New Roman"/>
                <w:sz w:val="28"/>
                <w:szCs w:val="28"/>
              </w:rPr>
              <w:t xml:space="preserve"> более 7 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9D315D" w:rsidP="005224A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 w:rsidP="006B676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 между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 непрерывно</w:t>
            </w:r>
            <w:r w:rsidR="006B676A">
              <w:rPr>
                <w:rFonts w:ascii="Times New Roman" w:hAnsi="Times New Roman"/>
                <w:sz w:val="28"/>
                <w:szCs w:val="28"/>
              </w:rPr>
              <w:t xml:space="preserve">й образовательной деятельности </w:t>
            </w: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DC5BFF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мин.</w:t>
            </w:r>
          </w:p>
          <w:p w:rsidR="009D315D" w:rsidRDefault="009D315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9D315D" w:rsidRDefault="009D315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 w:bidi="ar-SA"/>
              </w:rPr>
              <w:t>Дополнительное образование (кружки)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10 мин.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15 мин.</w:t>
            </w:r>
          </w:p>
        </w:tc>
        <w:tc>
          <w:tcPr>
            <w:tcW w:w="1822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20 мин.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25 мин.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30 мин.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9D315D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9D315D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5D" w:rsidTr="00786040">
        <w:tc>
          <w:tcPr>
            <w:tcW w:w="182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D315D" w:rsidRDefault="009D315D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315D" w:rsidRDefault="00DC5BFF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 раз в неделю</w:t>
            </w:r>
          </w:p>
        </w:tc>
      </w:tr>
    </w:tbl>
    <w:p w:rsidR="009D315D" w:rsidRDefault="009D315D">
      <w:pPr>
        <w:jc w:val="center"/>
        <w:rPr>
          <w:rFonts w:hint="eastAsia"/>
          <w:b/>
        </w:rPr>
      </w:pPr>
      <w:bookmarkStart w:id="0" w:name="_GoBack"/>
      <w:bookmarkEnd w:id="0"/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время каникул и в летний оздоровительный период проводится образовательная деятельность художественно-эстетического цикла, а также спортивные и подвижные игры, спортивные праздники, экскурсии и др.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каникулярные дни в ДОУ возможны по следующим причинам: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Карантин по гриппу при превышении порога заболеваемости. Карантин по гриппу может быть объявлен в отдельном образовательном учреждении, отдельном районе, городе или области при превышении эпидемического порога заболе</w:t>
      </w:r>
      <w:r w:rsidR="00786040">
        <w:rPr>
          <w:rFonts w:ascii="Times New Roman" w:hAnsi="Times New Roman"/>
          <w:sz w:val="28"/>
          <w:szCs w:val="28"/>
        </w:rPr>
        <w:t>ваемости от 20% от общего коли</w:t>
      </w:r>
      <w:r>
        <w:rPr>
          <w:rFonts w:ascii="Times New Roman" w:hAnsi="Times New Roman"/>
          <w:sz w:val="28"/>
          <w:szCs w:val="28"/>
        </w:rPr>
        <w:t>чества воспитанников.</w:t>
      </w:r>
      <w:r>
        <w:rPr>
          <w:rFonts w:ascii="Times New Roman" w:hAnsi="Times New Roman"/>
          <w:sz w:val="28"/>
          <w:szCs w:val="28"/>
        </w:rPr>
        <w:t></w:t>
      </w:r>
    </w:p>
    <w:p w:rsidR="009D315D" w:rsidRDefault="00026024">
      <w:pPr>
        <w:ind w:left="720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Выходные дни в 2022-2023</w:t>
      </w:r>
      <w:r w:rsidR="00DC5BFF">
        <w:rPr>
          <w:rFonts w:ascii="Times New Roman" w:hAnsi="Times New Roman"/>
          <w:b/>
          <w:sz w:val="28"/>
          <w:szCs w:val="28"/>
        </w:rPr>
        <w:t xml:space="preserve"> учебном году </w:t>
      </w:r>
    </w:p>
    <w:p w:rsidR="009D315D" w:rsidRDefault="00DC5BFF">
      <w:pPr>
        <w:ind w:left="720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традицион</w:t>
      </w:r>
      <w:r w:rsidR="00026024">
        <w:rPr>
          <w:rFonts w:ascii="Times New Roman" w:hAnsi="Times New Roman"/>
          <w:sz w:val="28"/>
          <w:szCs w:val="28"/>
        </w:rPr>
        <w:t>ных субботы и воскресенья в 2022- 2023</w:t>
      </w:r>
      <w:r>
        <w:rPr>
          <w:rFonts w:ascii="Times New Roman" w:hAnsi="Times New Roman"/>
          <w:sz w:val="28"/>
          <w:szCs w:val="28"/>
        </w:rPr>
        <w:t xml:space="preserve"> учебном году установлены следующие даты выходных праздничных дней (нерабочие праздничные дни в Российской Федерации):</w:t>
      </w:r>
      <w:proofErr w:type="gramEnd"/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6040">
        <w:rPr>
          <w:rFonts w:ascii="Times New Roman" w:hAnsi="Times New Roman"/>
          <w:b/>
          <w:sz w:val="28"/>
          <w:szCs w:val="28"/>
        </w:rPr>
        <w:t>4 ноября 2022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 День народного единства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1- 9 января 2022 года </w:t>
      </w:r>
      <w:r>
        <w:rPr>
          <w:rFonts w:ascii="Times New Roman" w:hAnsi="Times New Roman"/>
          <w:sz w:val="28"/>
          <w:szCs w:val="28"/>
        </w:rPr>
        <w:t xml:space="preserve">– новогодние каникулы;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23 февраля 202</w:t>
      </w:r>
      <w:r w:rsidR="0078604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– День защитника Отечества; </w:t>
      </w:r>
    </w:p>
    <w:p w:rsidR="009D315D" w:rsidRDefault="0078604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8 марта 2023</w:t>
      </w:r>
      <w:r w:rsidR="00DC5BFF">
        <w:rPr>
          <w:rFonts w:ascii="Times New Roman" w:hAnsi="Times New Roman"/>
          <w:b/>
          <w:sz w:val="28"/>
          <w:szCs w:val="28"/>
        </w:rPr>
        <w:t xml:space="preserve"> года </w:t>
      </w:r>
      <w:r w:rsidR="00DC5BFF">
        <w:rPr>
          <w:rFonts w:ascii="Times New Roman" w:hAnsi="Times New Roman"/>
          <w:sz w:val="28"/>
          <w:szCs w:val="28"/>
        </w:rPr>
        <w:t xml:space="preserve">– Международный женский день; </w:t>
      </w:r>
    </w:p>
    <w:p w:rsidR="009D315D" w:rsidRDefault="0078604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1 мая 2023</w:t>
      </w:r>
      <w:r w:rsidR="00DC5BFF">
        <w:rPr>
          <w:rFonts w:ascii="Times New Roman" w:hAnsi="Times New Roman"/>
          <w:b/>
          <w:sz w:val="28"/>
          <w:szCs w:val="28"/>
        </w:rPr>
        <w:t xml:space="preserve"> года </w:t>
      </w:r>
      <w:r>
        <w:rPr>
          <w:rFonts w:ascii="Times New Roman" w:hAnsi="Times New Roman"/>
          <w:b/>
          <w:sz w:val="28"/>
          <w:szCs w:val="28"/>
        </w:rPr>
        <w:t>-</w:t>
      </w:r>
      <w:r w:rsidR="00DC5BFF">
        <w:rPr>
          <w:rFonts w:ascii="Times New Roman" w:hAnsi="Times New Roman"/>
          <w:sz w:val="28"/>
          <w:szCs w:val="28"/>
        </w:rPr>
        <w:t xml:space="preserve"> Праздник Весны и Труда;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9 мая 2022 года </w:t>
      </w:r>
      <w:r w:rsidR="0078604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День Победы;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12 июня 2022 год</w:t>
      </w: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День России; </w:t>
      </w:r>
    </w:p>
    <w:p w:rsidR="009D315D" w:rsidRDefault="009D315D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D315D" w:rsidRDefault="00DC5BFF">
      <w:pPr>
        <w:ind w:left="720"/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групп в ДОУ – 7 </w:t>
      </w:r>
      <w:r>
        <w:rPr>
          <w:rFonts w:ascii="Times New Roman" w:hAnsi="Times New Roman"/>
          <w:sz w:val="28"/>
          <w:szCs w:val="28"/>
        </w:rPr>
        <w:t xml:space="preserve">общеразвивающей направленности: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Первая младшая группа (1.5-3 года)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Вторая младшая группа (3-4 года) 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Средняя группа (4-5 лет)</w:t>
      </w:r>
    </w:p>
    <w:p w:rsidR="009D315D" w:rsidRDefault="00DC5BFF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Старшая группа (5-6 лет) </w:t>
      </w:r>
    </w:p>
    <w:p w:rsidR="009D315D" w:rsidRDefault="00786040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Старшая </w:t>
      </w:r>
      <w:r w:rsidR="00DC5BFF"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</w:rPr>
        <w:t>«Б»</w:t>
      </w:r>
      <w:r w:rsidR="00DC5BFF">
        <w:rPr>
          <w:rFonts w:ascii="Times New Roman" w:hAnsi="Times New Roman"/>
          <w:sz w:val="28"/>
          <w:szCs w:val="28"/>
        </w:rPr>
        <w:t xml:space="preserve">(6-7 лет) </w:t>
      </w:r>
    </w:p>
    <w:p w:rsidR="009D315D" w:rsidRDefault="00DC5BF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</w:t>
      </w:r>
      <w:r w:rsidR="00786040">
        <w:rPr>
          <w:rFonts w:ascii="Times New Roman" w:hAnsi="Times New Roman"/>
          <w:sz w:val="28"/>
          <w:szCs w:val="28"/>
        </w:rPr>
        <w:t>: организованная</w:t>
      </w:r>
      <w:r>
        <w:rPr>
          <w:rFonts w:ascii="Times New Roman" w:hAnsi="Times New Roman"/>
          <w:sz w:val="28"/>
          <w:szCs w:val="28"/>
        </w:rPr>
        <w:t xml:space="preserve"> образовательная деятельность, совместная деятельность педагога с детьми, самостоятельная деятельность воспитанников, работа с родителями. </w:t>
      </w:r>
    </w:p>
    <w:p w:rsidR="009D315D" w:rsidRDefault="00DC5BFF">
      <w:pPr>
        <w:pStyle w:val="ab"/>
        <w:jc w:val="both"/>
        <w:rPr>
          <w:rFonts w:ascii="Times New Roman" w:hAnsi="Times New Roman" w:cs="Times New Roman"/>
        </w:rPr>
      </w:pPr>
      <w:r>
        <w:rPr>
          <w:rStyle w:val="c38"/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 (парциальные программы по ведущим направлениям в ДОУ)</w:t>
      </w:r>
    </w:p>
    <w:p w:rsidR="009D315D" w:rsidRDefault="00DC5BFF">
      <w:pPr>
        <w:pStyle w:val="ab"/>
        <w:jc w:val="both"/>
        <w:rPr>
          <w:rFonts w:ascii="Times New Roman" w:hAnsi="Times New Roman" w:cs="Times New Roman"/>
        </w:rPr>
      </w:pP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lastRenderedPageBreak/>
        <w:t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социально-коммуникативной и познавательной направленности, которые проводятся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один</w:t>
      </w:r>
      <w:r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раз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неделю во второй половине дня.</w:t>
      </w:r>
    </w:p>
    <w:p w:rsidR="009D315D" w:rsidRDefault="00DC5BFF">
      <w:pPr>
        <w:pStyle w:val="ab"/>
        <w:jc w:val="both"/>
        <w:rPr>
          <w:rFonts w:ascii="Times New Roman" w:hAnsi="Times New Roman" w:cs="Times New Roman"/>
          <w:i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Занятия из вариативной части учебного плана (кружки) не проводятся за счёт времени, отведённого на прогулку и дневной сон в ДОУ. </w:t>
      </w:r>
    </w:p>
    <w:p w:rsidR="009D315D" w:rsidRDefault="009D315D">
      <w:pPr>
        <w:jc w:val="both"/>
        <w:rPr>
          <w:rFonts w:ascii="Times New Roman" w:hAnsi="Times New Roman"/>
          <w:sz w:val="28"/>
          <w:szCs w:val="28"/>
        </w:rPr>
      </w:pPr>
    </w:p>
    <w:p w:rsidR="009D315D" w:rsidRDefault="009D315D">
      <w:pPr>
        <w:rPr>
          <w:rFonts w:ascii="Times New Roman" w:hAnsi="Times New Roman"/>
          <w:sz w:val="28"/>
          <w:szCs w:val="28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p w:rsidR="009D315D" w:rsidRDefault="009D315D">
      <w:pPr>
        <w:rPr>
          <w:rFonts w:hint="eastAsia"/>
        </w:rPr>
      </w:pPr>
    </w:p>
    <w:sectPr w:rsidR="009D315D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C6F"/>
    <w:multiLevelType w:val="multilevel"/>
    <w:tmpl w:val="03E2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9615143"/>
    <w:multiLevelType w:val="multilevel"/>
    <w:tmpl w:val="8F06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5A63C48"/>
    <w:multiLevelType w:val="multilevel"/>
    <w:tmpl w:val="CE10D3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D315D"/>
    <w:rsid w:val="00026024"/>
    <w:rsid w:val="005224A1"/>
    <w:rsid w:val="006B676A"/>
    <w:rsid w:val="00786040"/>
    <w:rsid w:val="009D315D"/>
    <w:rsid w:val="00DC5BFF"/>
    <w:rsid w:val="00D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c1">
    <w:name w:val="c1"/>
    <w:basedOn w:val="a0"/>
    <w:qFormat/>
  </w:style>
  <w:style w:type="character" w:customStyle="1" w:styleId="c38">
    <w:name w:val="c38"/>
    <w:basedOn w:val="a0"/>
    <w:qFormat/>
  </w:style>
  <w:style w:type="character" w:customStyle="1" w:styleId="c7">
    <w:name w:val="c7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 Spacing"/>
    <w:qFormat/>
  </w:style>
  <w:style w:type="paragraph" w:styleId="ac">
    <w:name w:val="Balloon Text"/>
    <w:basedOn w:val="a"/>
    <w:link w:val="ad"/>
    <w:uiPriority w:val="99"/>
    <w:semiHidden/>
    <w:unhideWhenUsed/>
    <w:rsid w:val="00786040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860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subject/>
  <dc:creator>User</dc:creator>
  <dc:description/>
  <cp:lastModifiedBy>1</cp:lastModifiedBy>
  <cp:revision>5</cp:revision>
  <cp:lastPrinted>2022-10-25T12:18:00Z</cp:lastPrinted>
  <dcterms:created xsi:type="dcterms:W3CDTF">2021-06-17T12:40:00Z</dcterms:created>
  <dcterms:modified xsi:type="dcterms:W3CDTF">2022-10-25T12:20:00Z</dcterms:modified>
  <dc:language>ru-RU</dc:language>
</cp:coreProperties>
</file>